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90" w:rsidRPr="00CE4C90" w:rsidRDefault="00CE4C90" w:rsidP="00CE4C90">
      <w:pPr>
        <w:pStyle w:val="Brezrazmikov"/>
        <w:jc w:val="center"/>
        <w:rPr>
          <w:sz w:val="72"/>
          <w:szCs w:val="72"/>
          <w:lang w:val="sl-SI"/>
        </w:rPr>
      </w:pPr>
      <w:r w:rsidRPr="00CE4C90">
        <w:rPr>
          <w:sz w:val="72"/>
          <w:szCs w:val="72"/>
          <w:lang w:val="sl-SI"/>
        </w:rPr>
        <w:t>KUD SVOBODA MIRNA</w:t>
      </w:r>
    </w:p>
    <w:p w:rsidR="00CE4C90" w:rsidRPr="00CE4C90" w:rsidRDefault="00CE4C90" w:rsidP="00CE4C90">
      <w:pPr>
        <w:pStyle w:val="Brezrazmikov"/>
        <w:jc w:val="center"/>
        <w:rPr>
          <w:b/>
          <w:color w:val="00B050"/>
          <w:sz w:val="96"/>
          <w:szCs w:val="96"/>
          <w:lang w:val="sl-SI"/>
        </w:rPr>
      </w:pPr>
      <w:r w:rsidRPr="00CE4C90">
        <w:rPr>
          <w:b/>
          <w:color w:val="00B050"/>
          <w:sz w:val="96"/>
          <w:szCs w:val="96"/>
          <w:lang w:val="sl-SI"/>
        </w:rPr>
        <w:t>Ženski pevski zbor</w:t>
      </w:r>
    </w:p>
    <w:p w:rsidR="00CE4C90" w:rsidRPr="006703DA" w:rsidRDefault="00CE4C90" w:rsidP="00CE4C90">
      <w:pPr>
        <w:jc w:val="center"/>
        <w:rPr>
          <w:rFonts w:cs="Arial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3100301</wp:posOffset>
            </wp:positionH>
            <wp:positionV relativeFrom="paragraph">
              <wp:posOffset>228831</wp:posOffset>
            </wp:positionV>
            <wp:extent cx="3310665" cy="3117273"/>
            <wp:effectExtent l="0" t="0" r="4445" b="69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65" cy="31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C90" w:rsidRPr="00116CD4" w:rsidRDefault="00CE4C90" w:rsidP="00CE4C90">
      <w:pPr>
        <w:jc w:val="center"/>
        <w:rPr>
          <w:rFonts w:cs="Arial"/>
          <w:sz w:val="20"/>
          <w:szCs w:val="20"/>
          <w:lang w:val="sl-SI"/>
        </w:rPr>
      </w:pPr>
    </w:p>
    <w:p w:rsidR="00CE4C90" w:rsidRDefault="00CE4C90" w:rsidP="00CE4C90">
      <w:pPr>
        <w:jc w:val="center"/>
        <w:rPr>
          <w:rFonts w:cs="Arial"/>
          <w:b/>
          <w:bCs/>
          <w:color w:val="E36C0A"/>
          <w:sz w:val="56"/>
          <w:szCs w:val="56"/>
          <w:lang w:val="sl-SI"/>
        </w:rPr>
      </w:pPr>
    </w:p>
    <w:p w:rsidR="00CE4C90" w:rsidRPr="00F94C82" w:rsidRDefault="00CE4C90" w:rsidP="00CE4C90">
      <w:pPr>
        <w:jc w:val="center"/>
        <w:rPr>
          <w:rFonts w:cs="Arial"/>
          <w:b/>
          <w:bCs/>
          <w:color w:val="E36C0A"/>
          <w:sz w:val="32"/>
          <w:szCs w:val="32"/>
          <w:lang w:val="sl-SI"/>
        </w:rPr>
      </w:pPr>
    </w:p>
    <w:p w:rsidR="00CE4C90" w:rsidRPr="00CE4C90" w:rsidRDefault="00CE4C90" w:rsidP="00CE4C90">
      <w:pPr>
        <w:spacing w:after="0" w:line="240" w:lineRule="auto"/>
        <w:jc w:val="center"/>
        <w:rPr>
          <w:rFonts w:cs="Arial"/>
          <w:b/>
          <w:bCs/>
          <w:color w:val="E36C0A"/>
          <w:sz w:val="72"/>
          <w:szCs w:val="72"/>
          <w:lang w:val="sl-SI"/>
        </w:rPr>
      </w:pPr>
    </w:p>
    <w:p w:rsidR="00CE4C90" w:rsidRDefault="00CE4C90" w:rsidP="00CE4C90">
      <w:pPr>
        <w:spacing w:after="0" w:line="240" w:lineRule="auto"/>
        <w:jc w:val="center"/>
        <w:rPr>
          <w:rFonts w:cs="Arial"/>
          <w:b/>
          <w:bCs/>
          <w:color w:val="E36C0A"/>
          <w:sz w:val="200"/>
          <w:szCs w:val="200"/>
          <w:lang w:val="sl-SI"/>
        </w:rPr>
      </w:pPr>
    </w:p>
    <w:p w:rsidR="00CE4C90" w:rsidRPr="00CE4C90" w:rsidRDefault="00CE4C90" w:rsidP="00CE4C90">
      <w:pPr>
        <w:spacing w:after="0" w:line="240" w:lineRule="auto"/>
        <w:jc w:val="center"/>
        <w:rPr>
          <w:rFonts w:cs="Arial"/>
          <w:b/>
          <w:bCs/>
          <w:color w:val="E36C0A"/>
          <w:sz w:val="200"/>
          <w:szCs w:val="200"/>
          <w:lang w:val="sl-SI"/>
        </w:rPr>
      </w:pPr>
      <w:r w:rsidRPr="00CE4C90">
        <w:rPr>
          <w:rFonts w:cs="Arial"/>
          <w:b/>
          <w:bCs/>
          <w:color w:val="E36C0A"/>
          <w:sz w:val="200"/>
          <w:szCs w:val="200"/>
          <w:lang w:val="sl-SI"/>
        </w:rPr>
        <w:t>ZREILO JE ŽITO</w:t>
      </w:r>
    </w:p>
    <w:p w:rsidR="00CE4C90" w:rsidRPr="00CE4C90" w:rsidRDefault="00CE4C90" w:rsidP="00CE4C90">
      <w:pPr>
        <w:spacing w:after="0" w:line="240" w:lineRule="auto"/>
        <w:jc w:val="center"/>
        <w:rPr>
          <w:rFonts w:cs="Arial"/>
          <w:b/>
          <w:bCs/>
          <w:color w:val="00B050"/>
          <w:sz w:val="72"/>
          <w:szCs w:val="72"/>
          <w:lang w:val="sl-SI"/>
        </w:rPr>
      </w:pPr>
      <w:r w:rsidRPr="00CE4C90">
        <w:rPr>
          <w:rFonts w:cs="Arial"/>
          <w:b/>
          <w:bCs/>
          <w:color w:val="00B050"/>
          <w:sz w:val="72"/>
          <w:szCs w:val="72"/>
          <w:lang w:val="sl-SI"/>
        </w:rPr>
        <w:t>koncert ob 25-letnici delovanja zbora</w:t>
      </w:r>
    </w:p>
    <w:p w:rsidR="00CE4C90" w:rsidRPr="00430AB8" w:rsidRDefault="00CE4C90" w:rsidP="00CE4C90">
      <w:pPr>
        <w:jc w:val="center"/>
        <w:rPr>
          <w:rFonts w:cs="Arial"/>
          <w:b/>
          <w:bCs/>
          <w:color w:val="C45911" w:themeColor="accent2" w:themeShade="BF"/>
          <w:sz w:val="28"/>
          <w:szCs w:val="28"/>
          <w:lang w:val="sl-SI"/>
        </w:rPr>
      </w:pPr>
    </w:p>
    <w:p w:rsidR="00CE4C90" w:rsidRPr="00CE4C90" w:rsidRDefault="00CE4C90" w:rsidP="00CE4C90">
      <w:pPr>
        <w:jc w:val="center"/>
        <w:rPr>
          <w:rFonts w:cs="Arial"/>
          <w:b/>
          <w:bCs/>
          <w:color w:val="C45911" w:themeColor="accent2" w:themeShade="BF"/>
          <w:sz w:val="96"/>
          <w:szCs w:val="96"/>
          <w:u w:val="single"/>
          <w:lang w:val="sl-SI"/>
        </w:rPr>
      </w:pPr>
      <w:r w:rsidRPr="00CE4C90">
        <w:rPr>
          <w:rFonts w:cs="Arial"/>
          <w:b/>
          <w:bCs/>
          <w:color w:val="C45911" w:themeColor="accent2" w:themeShade="BF"/>
          <w:sz w:val="96"/>
          <w:szCs w:val="96"/>
          <w:u w:val="single"/>
          <w:lang w:val="sl-SI"/>
        </w:rPr>
        <w:t>sobota, 18. novembra 2017, ob 18. uri</w:t>
      </w:r>
    </w:p>
    <w:p w:rsidR="00CE4C90" w:rsidRPr="00CE4C90" w:rsidRDefault="00CE4C90" w:rsidP="00CE4C90">
      <w:pPr>
        <w:jc w:val="center"/>
        <w:rPr>
          <w:rFonts w:cs="Arial"/>
          <w:b/>
          <w:color w:val="C45911" w:themeColor="accent2" w:themeShade="BF"/>
          <w:sz w:val="96"/>
          <w:szCs w:val="96"/>
          <w:lang w:val="sl-SI"/>
        </w:rPr>
      </w:pPr>
      <w:r w:rsidRPr="00CE4C90">
        <w:rPr>
          <w:rFonts w:cs="Arial"/>
          <w:b/>
          <w:color w:val="C45911" w:themeColor="accent2" w:themeShade="BF"/>
          <w:sz w:val="96"/>
          <w:szCs w:val="96"/>
          <w:lang w:val="sl-SI"/>
        </w:rPr>
        <w:t>Kulturni dom Partizan Mirna</w:t>
      </w:r>
    </w:p>
    <w:p w:rsidR="00CE4C90" w:rsidRDefault="00CE4C90" w:rsidP="00CE4C90">
      <w:pPr>
        <w:jc w:val="center"/>
        <w:rPr>
          <w:rFonts w:cs="Arial"/>
          <w:sz w:val="28"/>
          <w:szCs w:val="28"/>
          <w:lang w:val="sl-SI"/>
        </w:rPr>
      </w:pPr>
    </w:p>
    <w:p w:rsidR="00CE4C90" w:rsidRPr="00CE4C90" w:rsidRDefault="00CE4C90" w:rsidP="00CE4C90">
      <w:pPr>
        <w:jc w:val="center"/>
        <w:rPr>
          <w:rFonts w:cs="Arial"/>
          <w:sz w:val="72"/>
          <w:szCs w:val="72"/>
          <w:lang w:val="sl-SI"/>
        </w:rPr>
      </w:pPr>
      <w:r w:rsidRPr="00CE4C90">
        <w:rPr>
          <w:rFonts w:cs="Arial"/>
          <w:sz w:val="72"/>
          <w:szCs w:val="72"/>
          <w:lang w:val="sl-SI"/>
        </w:rPr>
        <w:t xml:space="preserve">Gostje: </w:t>
      </w:r>
    </w:p>
    <w:p w:rsidR="00CE4C90" w:rsidRPr="00CE4C90" w:rsidRDefault="00CE4C90" w:rsidP="00CE4C90">
      <w:pPr>
        <w:jc w:val="center"/>
        <w:rPr>
          <w:rFonts w:cs="Arial"/>
          <w:b/>
          <w:color w:val="00B050"/>
          <w:sz w:val="72"/>
          <w:szCs w:val="72"/>
          <w:lang w:val="sl-SI"/>
        </w:rPr>
      </w:pPr>
      <w:r w:rsidRPr="00CE4C90">
        <w:rPr>
          <w:rFonts w:cs="Arial"/>
          <w:b/>
          <w:color w:val="00B050"/>
          <w:sz w:val="72"/>
          <w:szCs w:val="72"/>
          <w:lang w:val="sl-SI"/>
        </w:rPr>
        <w:t>PRELOŠKI MUZIKANTI</w:t>
      </w:r>
    </w:p>
    <w:p w:rsidR="00CE4C90" w:rsidRPr="00CE4C90" w:rsidRDefault="00CE4C90" w:rsidP="00CE4C90">
      <w:pPr>
        <w:jc w:val="center"/>
        <w:rPr>
          <w:rFonts w:cs="Arial"/>
          <w:sz w:val="72"/>
          <w:szCs w:val="72"/>
          <w:lang w:val="sl-SI"/>
        </w:rPr>
      </w:pPr>
      <w:r w:rsidRPr="00CE4C90">
        <w:rPr>
          <w:rFonts w:cs="Arial"/>
          <w:b/>
          <w:color w:val="00B050"/>
          <w:sz w:val="72"/>
          <w:szCs w:val="72"/>
          <w:lang w:val="sl-SI"/>
        </w:rPr>
        <w:t xml:space="preserve"> </w:t>
      </w:r>
      <w:r w:rsidRPr="00CE4C90">
        <w:rPr>
          <w:rFonts w:cs="Arial"/>
          <w:sz w:val="72"/>
          <w:szCs w:val="72"/>
          <w:lang w:val="sl-SI"/>
        </w:rPr>
        <w:t>Povezovanje:</w:t>
      </w:r>
    </w:p>
    <w:p w:rsidR="00CE4C90" w:rsidRPr="00CE4C90" w:rsidRDefault="00CE4C90" w:rsidP="00CE4C90">
      <w:pPr>
        <w:jc w:val="center"/>
        <w:rPr>
          <w:rFonts w:cs="Arial"/>
          <w:b/>
          <w:color w:val="00B050"/>
          <w:sz w:val="72"/>
          <w:szCs w:val="72"/>
        </w:rPr>
      </w:pPr>
      <w:r w:rsidRPr="00CE4C90">
        <w:rPr>
          <w:rFonts w:cs="Arial"/>
          <w:b/>
          <w:color w:val="00B050"/>
          <w:sz w:val="72"/>
          <w:szCs w:val="72"/>
          <w:lang w:val="de-AT"/>
        </w:rPr>
        <w:t>BARICA KRALJEVSKI</w:t>
      </w:r>
    </w:p>
    <w:p w:rsidR="00CE4C90" w:rsidRDefault="00CE4C90" w:rsidP="00CE4C90">
      <w:pPr>
        <w:spacing w:after="0" w:line="259" w:lineRule="auto"/>
        <w:jc w:val="center"/>
        <w:rPr>
          <w:rFonts w:ascii="Corbel" w:hAnsi="Corbel"/>
          <w:b/>
          <w:color w:val="00B050"/>
          <w:sz w:val="20"/>
          <w:szCs w:val="20"/>
          <w:lang w:val="sl-SI" w:bidi="ar-SA"/>
        </w:rPr>
      </w:pPr>
      <w:r>
        <w:rPr>
          <w:rFonts w:ascii="Corbel" w:hAnsi="Corbel"/>
          <w:b/>
          <w:color w:val="C45911"/>
          <w:sz w:val="40"/>
          <w:szCs w:val="40"/>
          <w:lang w:val="sl-SI" w:bidi="ar-SA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6390005</wp:posOffset>
            </wp:positionV>
            <wp:extent cx="2390775" cy="3181350"/>
            <wp:effectExtent l="0" t="0" r="9525" b="0"/>
            <wp:wrapNone/>
            <wp:docPr id="2" name="Slika 2" descr="Rezultat iskanja slik za občina mir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občina mirn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62F">
        <w:rPr>
          <w:rFonts w:ascii="Corbel" w:hAnsi="Corbel"/>
          <w:b/>
          <w:color w:val="00B050"/>
          <w:sz w:val="20"/>
          <w:szCs w:val="20"/>
          <w:lang w:val="sl-SI" w:bidi="ar-SA"/>
        </w:rPr>
        <w:tab/>
      </w:r>
    </w:p>
    <w:p w:rsidR="00CE4C90" w:rsidRDefault="00CE4C90" w:rsidP="00CE4C90">
      <w:pPr>
        <w:spacing w:after="0" w:line="259" w:lineRule="auto"/>
        <w:jc w:val="center"/>
        <w:rPr>
          <w:rFonts w:cs="Arial"/>
          <w:b/>
          <w:bCs/>
          <w:color w:val="C45911"/>
          <w:sz w:val="36"/>
          <w:szCs w:val="36"/>
          <w:lang w:val="sl-SI"/>
        </w:rPr>
      </w:pPr>
    </w:p>
    <w:p w:rsidR="00CE4C90" w:rsidRPr="00CE4C90" w:rsidRDefault="00CE4C90" w:rsidP="00CE4C90">
      <w:pPr>
        <w:spacing w:after="0" w:line="259" w:lineRule="auto"/>
        <w:ind w:left="7788" w:firstLine="708"/>
        <w:jc w:val="center"/>
        <w:rPr>
          <w:rFonts w:ascii="Corbel" w:hAnsi="Corbel"/>
          <w:b/>
          <w:color w:val="00B050"/>
          <w:sz w:val="72"/>
          <w:szCs w:val="72"/>
          <w:lang w:val="sl-SI" w:bidi="ar-SA"/>
        </w:rPr>
      </w:pPr>
      <w:r w:rsidRPr="00CE4C90">
        <w:rPr>
          <w:rFonts w:cs="Arial"/>
          <w:b/>
          <w:bCs/>
          <w:color w:val="C45911"/>
          <w:sz w:val="72"/>
          <w:szCs w:val="72"/>
          <w:lang w:val="sl-SI"/>
        </w:rPr>
        <w:t>Lepo vabljeni</w:t>
      </w:r>
      <w:r>
        <w:rPr>
          <w:rFonts w:cs="Arial"/>
          <w:b/>
          <w:bCs/>
          <w:color w:val="C45911"/>
          <w:sz w:val="72"/>
          <w:szCs w:val="72"/>
          <w:lang w:val="sl-SI"/>
        </w:rPr>
        <w:t>.</w:t>
      </w:r>
      <w:bookmarkStart w:id="0" w:name="_GoBack"/>
      <w:bookmarkEnd w:id="0"/>
      <w:r w:rsidRPr="00CE4C90">
        <w:rPr>
          <w:rFonts w:ascii="Corbel" w:hAnsi="Corbel"/>
          <w:b/>
          <w:color w:val="00B050"/>
          <w:sz w:val="72"/>
          <w:szCs w:val="72"/>
          <w:lang w:val="sl-SI" w:bidi="ar-SA"/>
        </w:rPr>
        <w:tab/>
      </w:r>
    </w:p>
    <w:p w:rsidR="00CE4C90" w:rsidRDefault="00CE4C90" w:rsidP="00CE4C90">
      <w:pPr>
        <w:spacing w:after="0"/>
        <w:rPr>
          <w:b/>
          <w:color w:val="E36C0A"/>
          <w:sz w:val="28"/>
          <w:szCs w:val="28"/>
          <w:lang w:val="sl-SI"/>
        </w:rPr>
      </w:pPr>
      <w:r>
        <w:rPr>
          <w:b/>
          <w:color w:val="E36C0A"/>
          <w:sz w:val="28"/>
          <w:szCs w:val="28"/>
          <w:lang w:val="sl-SI"/>
        </w:rPr>
        <w:t xml:space="preserve">               </w:t>
      </w:r>
    </w:p>
    <w:p w:rsidR="00CE4C90" w:rsidRDefault="00CE4C90" w:rsidP="00CE4C90">
      <w:pPr>
        <w:spacing w:after="0"/>
        <w:rPr>
          <w:rFonts w:cs="Arial"/>
          <w:sz w:val="28"/>
          <w:szCs w:val="28"/>
          <w:lang w:val="sl-SI"/>
        </w:rPr>
      </w:pPr>
      <w:r w:rsidRPr="00CE4C90">
        <w:rPr>
          <w:rFonts w:cs="Arial"/>
          <w:b/>
          <w:bCs/>
          <w:color w:val="C45911"/>
          <w:sz w:val="72"/>
          <w:szCs w:val="72"/>
          <w:lang w:val="sl-SI"/>
        </w:rPr>
        <w:t xml:space="preserve">               </w:t>
      </w:r>
      <w:r w:rsidRPr="00CE4C90">
        <w:rPr>
          <w:rFonts w:cs="Arial"/>
          <w:b/>
          <w:bCs/>
          <w:color w:val="C45911"/>
          <w:sz w:val="72"/>
          <w:szCs w:val="72"/>
          <w:lang w:val="sl-SI"/>
        </w:rPr>
        <w:t>Vstop prost.</w:t>
      </w:r>
      <w:r>
        <w:rPr>
          <w:rFonts w:cs="Arial"/>
          <w:b/>
          <w:bCs/>
          <w:color w:val="C45911"/>
          <w:sz w:val="36"/>
          <w:szCs w:val="36"/>
          <w:lang w:val="sl-SI"/>
        </w:rPr>
        <w:t xml:space="preserve"> </w:t>
      </w:r>
      <w:r>
        <w:rPr>
          <w:b/>
          <w:color w:val="E36C0A"/>
          <w:sz w:val="28"/>
          <w:szCs w:val="28"/>
          <w:lang w:val="sl-SI"/>
        </w:rPr>
        <w:tab/>
      </w:r>
      <w:r>
        <w:rPr>
          <w:b/>
          <w:color w:val="E36C0A"/>
          <w:sz w:val="28"/>
          <w:szCs w:val="28"/>
          <w:lang w:val="sl-SI"/>
        </w:rPr>
        <w:tab/>
      </w:r>
      <w:r>
        <w:rPr>
          <w:b/>
          <w:color w:val="E36C0A"/>
          <w:sz w:val="28"/>
          <w:szCs w:val="28"/>
          <w:lang w:val="sl-SI"/>
        </w:rPr>
        <w:tab/>
      </w:r>
      <w:r>
        <w:rPr>
          <w:rFonts w:cs="Arial"/>
          <w:b/>
          <w:bCs/>
          <w:color w:val="C45911"/>
          <w:sz w:val="36"/>
          <w:szCs w:val="36"/>
          <w:lang w:val="sl-SI"/>
        </w:rPr>
        <w:t xml:space="preserve"> </w:t>
      </w:r>
      <w:r>
        <w:rPr>
          <w:rFonts w:cs="Arial"/>
          <w:sz w:val="28"/>
          <w:szCs w:val="28"/>
          <w:lang w:val="sl-SI"/>
        </w:rPr>
        <w:t xml:space="preserve"> </w:t>
      </w:r>
    </w:p>
    <w:p w:rsidR="00CE4C90" w:rsidRDefault="00CE4C90" w:rsidP="00CE4C90">
      <w:pPr>
        <w:jc w:val="center"/>
        <w:rPr>
          <w:rFonts w:cs="Arial"/>
          <w:lang w:val="sl-SI"/>
        </w:rPr>
      </w:pPr>
    </w:p>
    <w:p w:rsidR="00CE4C90" w:rsidRDefault="00CE4C90" w:rsidP="00CE4C90">
      <w:pPr>
        <w:pStyle w:val="Brezrazmikov"/>
        <w:jc w:val="center"/>
        <w:rPr>
          <w:rFonts w:cs="Arial"/>
          <w:lang w:val="sl-SI"/>
        </w:rPr>
      </w:pPr>
    </w:p>
    <w:p w:rsidR="00CE4C90" w:rsidRDefault="00CE4C90" w:rsidP="00CE4C90">
      <w:pPr>
        <w:pStyle w:val="Brezrazmikov"/>
        <w:jc w:val="center"/>
        <w:rPr>
          <w:rFonts w:cs="Arial"/>
          <w:lang w:val="sl-SI"/>
        </w:rPr>
      </w:pPr>
    </w:p>
    <w:p w:rsidR="00CE4C90" w:rsidRDefault="00CE4C90" w:rsidP="00CE4C90">
      <w:pPr>
        <w:pStyle w:val="Brezrazmikov"/>
        <w:jc w:val="center"/>
        <w:rPr>
          <w:sz w:val="32"/>
          <w:szCs w:val="32"/>
          <w:lang w:val="sl-SI"/>
        </w:rPr>
      </w:pPr>
      <w:r w:rsidRPr="00CE4C90">
        <w:rPr>
          <w:rFonts w:cs="Arial"/>
          <w:sz w:val="28"/>
          <w:szCs w:val="28"/>
          <w:lang w:val="sl-SI"/>
        </w:rPr>
        <w:t>Koncert omogoča Občina Mirna</w:t>
      </w:r>
      <w:r>
        <w:rPr>
          <w:rFonts w:cs="Arial"/>
          <w:sz w:val="28"/>
          <w:szCs w:val="28"/>
          <w:lang w:val="sl-SI"/>
        </w:rPr>
        <w:t>.</w:t>
      </w:r>
      <w:r w:rsidRPr="00DA2442">
        <w:rPr>
          <w:noProof/>
        </w:rPr>
        <w:drawing>
          <wp:inline distT="0" distB="0" distL="0" distR="0">
            <wp:extent cx="685800" cy="914400"/>
            <wp:effectExtent l="0" t="0" r="0" b="0"/>
            <wp:docPr id="1" name="Slika 1" descr="Rezultat iskanja slik za občina mir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občina mirn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15" cy="93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91F">
        <w:rPr>
          <w:sz w:val="32"/>
          <w:szCs w:val="32"/>
          <w:lang w:val="sl-SI"/>
        </w:rPr>
        <w:t xml:space="preserve"> </w:t>
      </w:r>
    </w:p>
    <w:p w:rsidR="00247D93" w:rsidRDefault="00247D93"/>
    <w:sectPr w:rsidR="00247D93" w:rsidSect="00CE4C90">
      <w:pgSz w:w="18705" w:h="27386" w:code="206"/>
      <w:pgMar w:top="198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90"/>
    <w:rsid w:val="00247D93"/>
    <w:rsid w:val="00445916"/>
    <w:rsid w:val="008C2373"/>
    <w:rsid w:val="00C63B56"/>
    <w:rsid w:val="00C934FD"/>
    <w:rsid w:val="00CE4C90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47E9A8"/>
  <w15:chartTrackingRefBased/>
  <w15:docId w15:val="{ABCA1E89-D12B-4A4B-8141-60051F27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E4C90"/>
    <w:pPr>
      <w:spacing w:after="2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E4C90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2017-11-09T08:31:00Z</dcterms:created>
  <dcterms:modified xsi:type="dcterms:W3CDTF">2017-11-09T08:40:00Z</dcterms:modified>
</cp:coreProperties>
</file>